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B2CA1" w14:textId="7FA48856" w:rsidR="0025180F" w:rsidRPr="0025180F" w:rsidRDefault="0025180F" w:rsidP="0025180F">
      <w:pPr>
        <w:pStyle w:val="1"/>
        <w:jc w:val="center"/>
        <w:rPr>
          <w:rFonts w:ascii="David" w:hAnsi="David" w:cs="David"/>
          <w:b/>
          <w:bCs/>
          <w:u w:val="single"/>
        </w:rPr>
      </w:pPr>
      <w:r w:rsidRPr="0025180F">
        <w:rPr>
          <w:rFonts w:ascii="David" w:eastAsia="David" w:hAnsi="David" w:cs="David"/>
          <w:b/>
          <w:bCs/>
          <w:u w:val="single"/>
          <w:rtl/>
        </w:rPr>
        <w:t>מכרז פומבי מספר 115/2016 אספקת שירותי תקשורת קווית ושירותי אינטרנט</w:t>
      </w:r>
    </w:p>
    <w:p w14:paraId="13EBF728" w14:textId="518C07FD" w:rsidR="0025180F" w:rsidRPr="0025180F" w:rsidRDefault="0025180F" w:rsidP="0025180F">
      <w:pPr>
        <w:spacing w:after="0" w:line="360" w:lineRule="auto"/>
        <w:ind w:left="39"/>
        <w:rPr>
          <w:sz w:val="24"/>
          <w:szCs w:val="24"/>
        </w:rPr>
      </w:pPr>
    </w:p>
    <w:p w14:paraId="5E7564C3" w14:textId="77777777" w:rsidR="0025180F" w:rsidRPr="0025180F" w:rsidRDefault="0025180F" w:rsidP="0025180F">
      <w:pPr>
        <w:spacing w:after="0" w:line="360" w:lineRule="auto"/>
        <w:ind w:left="39"/>
        <w:rPr>
          <w:sz w:val="24"/>
          <w:szCs w:val="24"/>
        </w:rPr>
      </w:pPr>
      <w:r w:rsidRPr="0025180F">
        <w:rPr>
          <w:rFonts w:ascii="David" w:eastAsia="David" w:hAnsi="David" w:cs="David"/>
          <w:color w:val="000000"/>
          <w:sz w:val="24"/>
          <w:szCs w:val="24"/>
          <w:rtl/>
        </w:rPr>
        <w:t>עיריית תל-אביב-יפו מבקשת לקבל הצעות למכרז פומבי מספר 115/2016 אספקת שירותי תקשורת קווית ושירותי אינטרנט והכל ע"פ המפורט במסמכי המכרז.</w:t>
      </w:r>
    </w:p>
    <w:p w14:paraId="58A785A0" w14:textId="77777777" w:rsidR="0025180F" w:rsidRPr="0025180F" w:rsidRDefault="0025180F" w:rsidP="0025180F">
      <w:pPr>
        <w:spacing w:after="0" w:line="360" w:lineRule="auto"/>
        <w:ind w:left="39"/>
        <w:rPr>
          <w:sz w:val="24"/>
          <w:szCs w:val="24"/>
        </w:rPr>
      </w:pPr>
      <w:r w:rsidRPr="0025180F">
        <w:rPr>
          <w:rFonts w:ascii="David" w:eastAsia="David" w:hAnsi="David" w:cs="David"/>
          <w:b/>
          <w:bCs/>
          <w:color w:val="000000"/>
          <w:sz w:val="24"/>
          <w:szCs w:val="24"/>
          <w:rtl/>
        </w:rPr>
        <w:t>כנס משתתפים</w:t>
      </w:r>
      <w:r w:rsidRPr="0025180F">
        <w:rPr>
          <w:rFonts w:ascii="David" w:eastAsia="David" w:hAnsi="David" w:cs="David"/>
          <w:color w:val="000000"/>
          <w:sz w:val="24"/>
          <w:szCs w:val="24"/>
          <w:rtl/>
        </w:rPr>
        <w:t xml:space="preserve"> במכרז ייערך בתאריך </w:t>
      </w:r>
      <w:r w:rsidRPr="0025180F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06/03/2016 </w:t>
      </w:r>
      <w:r w:rsidRPr="0025180F">
        <w:rPr>
          <w:rFonts w:ascii="David" w:eastAsia="David" w:hAnsi="David" w:cs="David"/>
          <w:color w:val="000000"/>
          <w:sz w:val="24"/>
          <w:szCs w:val="24"/>
          <w:rtl/>
        </w:rPr>
        <w:t xml:space="preserve">בשעה </w:t>
      </w:r>
      <w:r w:rsidRPr="0025180F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11:00 </w:t>
      </w:r>
      <w:r w:rsidRPr="0025180F">
        <w:rPr>
          <w:rFonts w:ascii="David" w:eastAsia="David" w:hAnsi="David" w:cs="David"/>
          <w:color w:val="000000"/>
          <w:sz w:val="24"/>
          <w:szCs w:val="24"/>
          <w:rtl/>
        </w:rPr>
        <w:t>בחדר ישיבות בניין צפוני מס' 208 (קומה ראשונה) ברחוב אנטוקולסקי 4 (כניסה מרחוב שטרוק 16), עיריית תל-אביב-יפו, אגף מחשוב ומ"מ.</w:t>
      </w:r>
    </w:p>
    <w:p w14:paraId="2DBE1D79" w14:textId="77777777" w:rsidR="0025180F" w:rsidRPr="0025180F" w:rsidRDefault="0025180F" w:rsidP="0025180F">
      <w:pPr>
        <w:spacing w:after="0" w:line="360" w:lineRule="auto"/>
        <w:ind w:left="39"/>
        <w:rPr>
          <w:sz w:val="24"/>
          <w:szCs w:val="24"/>
        </w:rPr>
      </w:pPr>
      <w:r w:rsidRPr="0025180F">
        <w:rPr>
          <w:rFonts w:ascii="David" w:eastAsia="David" w:hAnsi="David" w:cs="David"/>
          <w:b/>
          <w:bCs/>
          <w:color w:val="000000"/>
          <w:sz w:val="24"/>
          <w:szCs w:val="24"/>
          <w:rtl/>
        </w:rPr>
        <w:t>ההשתתפות בכנס - חובה.</w:t>
      </w:r>
    </w:p>
    <w:p w14:paraId="717D7655" w14:textId="77777777" w:rsidR="0025180F" w:rsidRPr="0025180F" w:rsidRDefault="0025180F" w:rsidP="0025180F">
      <w:pPr>
        <w:spacing w:after="0" w:line="360" w:lineRule="auto"/>
        <w:ind w:left="39"/>
        <w:rPr>
          <w:sz w:val="24"/>
          <w:szCs w:val="24"/>
        </w:rPr>
      </w:pPr>
      <w:r w:rsidRPr="0025180F">
        <w:rPr>
          <w:rFonts w:ascii="David" w:eastAsia="David" w:hAnsi="David" w:cs="David"/>
          <w:b/>
          <w:bCs/>
          <w:color w:val="000000"/>
          <w:sz w:val="24"/>
          <w:szCs w:val="24"/>
          <w:rtl/>
        </w:rPr>
        <w:t xml:space="preserve">המועד האחרון להגשת ההצעות </w:t>
      </w:r>
      <w:r w:rsidRPr="0025180F">
        <w:rPr>
          <w:rFonts w:ascii="David" w:eastAsia="David" w:hAnsi="David" w:cs="David"/>
          <w:color w:val="000000"/>
          <w:sz w:val="24"/>
          <w:szCs w:val="24"/>
          <w:rtl/>
        </w:rPr>
        <w:t xml:space="preserve">הינו </w:t>
      </w:r>
      <w:r w:rsidRPr="0025180F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27/03/2016 </w:t>
      </w:r>
      <w:r w:rsidRPr="0025180F">
        <w:rPr>
          <w:rFonts w:ascii="David" w:eastAsia="David" w:hAnsi="David" w:cs="David"/>
          <w:color w:val="000000"/>
          <w:sz w:val="24"/>
          <w:szCs w:val="24"/>
          <w:rtl/>
        </w:rPr>
        <w:t xml:space="preserve">עד השעה </w:t>
      </w:r>
      <w:r w:rsidRPr="0025180F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>14:00</w:t>
      </w:r>
      <w:r w:rsidRPr="0025180F">
        <w:rPr>
          <w:rFonts w:ascii="David" w:eastAsia="David" w:hAnsi="David" w:cs="David"/>
          <w:color w:val="000000"/>
          <w:sz w:val="24"/>
          <w:szCs w:val="24"/>
          <w:rtl/>
        </w:rPr>
        <w:t>.</w:t>
      </w:r>
    </w:p>
    <w:p w14:paraId="753190BD" w14:textId="47DFCDA0" w:rsidR="0025180F" w:rsidRPr="0025180F" w:rsidRDefault="0025180F" w:rsidP="0025180F">
      <w:pPr>
        <w:spacing w:after="0" w:line="360" w:lineRule="auto"/>
        <w:ind w:left="39"/>
        <w:rPr>
          <w:sz w:val="24"/>
          <w:szCs w:val="24"/>
        </w:rPr>
      </w:pPr>
      <w:r>
        <w:rPr>
          <w:rFonts w:ascii="David" w:eastAsia="David" w:hAnsi="David" w:cs="David"/>
          <w:b/>
          <w:bCs/>
          <w:color w:val="000000"/>
          <w:sz w:val="24"/>
          <w:szCs w:val="24"/>
          <w:rtl/>
        </w:rPr>
        <w:t>רכישת מסמכי המכרז</w:t>
      </w:r>
      <w:r w:rsidRPr="0025180F">
        <w:rPr>
          <w:rFonts w:ascii="David" w:eastAsia="David" w:hAnsi="David" w:cs="David"/>
          <w:b/>
          <w:bCs/>
          <w:color w:val="000000"/>
          <w:sz w:val="24"/>
          <w:szCs w:val="24"/>
          <w:rtl/>
        </w:rPr>
        <w:t xml:space="preserve">: </w:t>
      </w:r>
      <w:r w:rsidRPr="0025180F">
        <w:rPr>
          <w:rFonts w:ascii="David" w:eastAsia="David" w:hAnsi="David" w:cs="David"/>
          <w:color w:val="000000"/>
          <w:sz w:val="24"/>
          <w:szCs w:val="24"/>
          <w:rtl/>
        </w:rPr>
        <w:t>ניתן לרכוש את המסמכים תמורת סך של 2000 ₪ שישולמו במזומן או בהמחאה, שזמן פרעונה יום רכישת מסמכי המכרז, לפקודת עיריית תל-אביב-יפו ושלא יוחזרו בכל מקרה.</w:t>
      </w:r>
    </w:p>
    <w:p w14:paraId="375EEE31" w14:textId="6F89DAA6" w:rsidR="00E935C5" w:rsidRDefault="0025180F" w:rsidP="0025180F">
      <w:pPr>
        <w:spacing w:after="0" w:line="360" w:lineRule="auto"/>
        <w:ind w:left="39"/>
        <w:rPr>
          <w:sz w:val="24"/>
          <w:szCs w:val="24"/>
          <w:rtl/>
        </w:rPr>
      </w:pPr>
      <w:r w:rsidRPr="0025180F">
        <w:rPr>
          <w:rFonts w:ascii="David" w:eastAsia="David" w:hAnsi="David" w:cs="David"/>
          <w:color w:val="000000"/>
          <w:sz w:val="24"/>
          <w:szCs w:val="24"/>
          <w:rtl/>
        </w:rPr>
        <w:t xml:space="preserve">לפרטים ניתן לפנות לאגף מחשוב ומערכות מידע בטלפון 03-7245440 או בפקס 03-5216448 או במייל </w:t>
      </w:r>
      <w:hyperlink r:id="rId10" w:history="1">
        <w:r w:rsidRPr="00013FE3">
          <w:rPr>
            <w:rStyle w:val="Hyperlink"/>
            <w:rFonts w:ascii="David" w:eastAsia="David" w:hAnsi="David" w:cs="David"/>
            <w:sz w:val="24"/>
            <w:szCs w:val="24"/>
            <w:rtl/>
          </w:rPr>
          <w:t>reznik_a@mail.tel-aviv.gov.il</w:t>
        </w:r>
      </w:hyperlink>
      <w:r w:rsidRPr="0025180F">
        <w:rPr>
          <w:rFonts w:ascii="David" w:eastAsia="David" w:hAnsi="David" w:cs="David"/>
          <w:color w:val="000000"/>
          <w:sz w:val="24"/>
          <w:szCs w:val="24"/>
          <w:rtl/>
        </w:rPr>
        <w:t>.</w:t>
      </w:r>
    </w:p>
    <w:p w14:paraId="12A8E4B9" w14:textId="28D914A5" w:rsidR="0025180F" w:rsidRPr="0025180F" w:rsidRDefault="0025180F" w:rsidP="0025180F">
      <w:pPr>
        <w:spacing w:after="0" w:line="360" w:lineRule="auto"/>
        <w:ind w:left="39"/>
        <w:rPr>
          <w:sz w:val="24"/>
          <w:szCs w:val="24"/>
        </w:rPr>
      </w:pPr>
      <w:bookmarkStart w:id="0" w:name="_GoBack"/>
      <w:bookmarkEnd w:id="0"/>
    </w:p>
    <w:sectPr w:rsidR="0025180F" w:rsidRPr="0025180F" w:rsidSect="0025180F">
      <w:headerReference w:type="default" r:id="rId11"/>
      <w:pgSz w:w="11905" w:h="16837"/>
      <w:pgMar w:top="2268" w:right="1133" w:bottom="1133" w:left="1133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EEE34" w14:textId="77777777" w:rsidR="00905D0A" w:rsidRDefault="00C74ED1">
      <w:pPr>
        <w:spacing w:after="0" w:line="240" w:lineRule="auto"/>
      </w:pPr>
      <w:r>
        <w:separator/>
      </w:r>
    </w:p>
  </w:endnote>
  <w:endnote w:type="continuationSeparator" w:id="0">
    <w:p w14:paraId="375EEE35" w14:textId="77777777" w:rsidR="00905D0A" w:rsidRDefault="00C7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EEE32" w14:textId="77777777" w:rsidR="00905D0A" w:rsidRDefault="00C74ED1">
      <w:pPr>
        <w:spacing w:after="0" w:line="240" w:lineRule="auto"/>
      </w:pPr>
      <w:r>
        <w:separator/>
      </w:r>
    </w:p>
  </w:footnote>
  <w:footnote w:type="continuationSeparator" w:id="0">
    <w:p w14:paraId="375EEE33" w14:textId="77777777" w:rsidR="00905D0A" w:rsidRDefault="00C7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1B0C" w14:textId="72507CA4" w:rsidR="0025180F" w:rsidRPr="0025180F" w:rsidRDefault="0025180F" w:rsidP="0025180F">
    <w:pPr>
      <w:pStyle w:val="a5"/>
      <w:bidi w:val="0"/>
      <w:rPr>
        <w:cs/>
      </w:rPr>
    </w:pPr>
    <w:r>
      <w:rPr>
        <w:noProof/>
      </w:rPr>
      <w:drawing>
        <wp:inline distT="0" distB="0" distL="0" distR="0" wp14:anchorId="14CA9BAA" wp14:editId="3BC27471">
          <wp:extent cx="1311527" cy="778126"/>
          <wp:effectExtent l="0" t="0" r="3175" b="3175"/>
          <wp:docPr id="20" name="img3.png" title="לוגו עיריית תל אביב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1527" cy="77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C5"/>
    <w:rsid w:val="0025180F"/>
    <w:rsid w:val="002F00AB"/>
    <w:rsid w:val="00382F35"/>
    <w:rsid w:val="005154E9"/>
    <w:rsid w:val="00905D0A"/>
    <w:rsid w:val="00C74ED1"/>
    <w:rsid w:val="00E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EEE11"/>
  <w15:docId w15:val="{328AB4FB-A2E8-4B22-829B-FE5CB00D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EmptyCellLayoutStyle"/>
    <w:next w:val="a"/>
    <w:link w:val="10"/>
    <w:uiPriority w:val="9"/>
    <w:qFormat/>
    <w:rsid w:val="0025180F"/>
    <w:pPr>
      <w:tabs>
        <w:tab w:val="left" w:pos="178"/>
        <w:tab w:val="left" w:pos="9359"/>
      </w:tabs>
      <w:bidi/>
      <w:spacing w:after="0" w:line="360" w:lineRule="auto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38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82F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18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5180F"/>
  </w:style>
  <w:style w:type="paragraph" w:styleId="a7">
    <w:name w:val="footer"/>
    <w:basedOn w:val="a"/>
    <w:link w:val="a8"/>
    <w:uiPriority w:val="99"/>
    <w:unhideWhenUsed/>
    <w:rsid w:val="002518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5180F"/>
  </w:style>
  <w:style w:type="character" w:customStyle="1" w:styleId="10">
    <w:name w:val="כותרת 1 תו"/>
    <w:basedOn w:val="a0"/>
    <w:link w:val="1"/>
    <w:uiPriority w:val="9"/>
    <w:rsid w:val="0025180F"/>
    <w:rPr>
      <w:sz w:val="28"/>
      <w:szCs w:val="28"/>
    </w:rPr>
  </w:style>
  <w:style w:type="character" w:styleId="Hyperlink">
    <w:name w:val="Hyperlink"/>
    <w:basedOn w:val="a0"/>
    <w:uiPriority w:val="99"/>
    <w:unhideWhenUsed/>
    <w:rsid w:val="00251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znik_a@mail.tel-aviv.gov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canned xmlns="8cb116f7-2eef-4bab-b5cb-e1f30062fed8">false</Scann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06695B57D4EF4398B4D167A6ADDC02" ma:contentTypeVersion="2" ma:contentTypeDescription="צור מסמך חדש." ma:contentTypeScope="" ma:versionID="0f38c7f1809348d273f7114dc2dd93ce">
  <xsd:schema xmlns:xsd="http://www.w3.org/2001/XMLSchema" xmlns:xs="http://www.w3.org/2001/XMLSchema" xmlns:p="http://schemas.microsoft.com/office/2006/metadata/properties" xmlns:ns1="http://schemas.microsoft.com/sharepoint/v3" xmlns:ns2="8cb116f7-2eef-4bab-b5cb-e1f30062fed8" targetNamespace="http://schemas.microsoft.com/office/2006/metadata/properties" ma:root="true" ma:fieldsID="724f530a2622c158bd47a4751c69f010" ns1:_="" ns2:_="">
    <xsd:import namespace="http://schemas.microsoft.com/sharepoint/v3"/>
    <xsd:import namespace="8cb116f7-2eef-4bab-b5cb-e1f30062fed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116f7-2eef-4bab-b5cb-e1f30062fed8" elementFormDefault="qualified">
    <xsd:import namespace="http://schemas.microsoft.com/office/2006/documentManagement/types"/>
    <xsd:import namespace="http://schemas.microsoft.com/office/infopath/2007/PartnerControls"/>
    <xsd:element name="Scanned" ma:index="10" nillable="true" ma:displayName="סרוק?" ma:default="0" ma:internalName="Scann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98E3C-65FB-491A-89C3-4C99634CF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72288-0966-4DED-826C-9ABFECE1FF3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C762D2-2AD1-45BF-8463-5EC502159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פרסום בעיתונות למכרז תקשורת קווית</vt:lpstr>
    </vt:vector>
  </TitlesOfParts>
  <Company>Tel-Aviv Municipality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פרסום בעיתונות למכרז תקשורת קווית</dc:title>
  <dc:creator>יערית צבי- אשר - מרכזת מכרזים</dc:creator>
  <cp:lastModifiedBy>dana int</cp:lastModifiedBy>
  <cp:revision>3</cp:revision>
  <dcterms:created xsi:type="dcterms:W3CDTF">2017-05-20T14:23:00Z</dcterms:created>
  <dcterms:modified xsi:type="dcterms:W3CDTF">2017-05-20T14:28:00Z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0x010100AB06695B57D4EF4398B4D167A6ADDC02</vt:lpwstr>
  </property>
</Properties>
</file>